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9A" w:rsidRPr="006C0F14" w:rsidRDefault="0019219A" w:rsidP="0019219A">
      <w:pPr>
        <w:pStyle w:val="NormalnyWeb"/>
        <w:shd w:val="clear" w:color="auto" w:fill="FFFFFF"/>
        <w:jc w:val="center"/>
        <w:rPr>
          <w:rStyle w:val="gwpc39e3c32size"/>
          <w:rFonts w:asciiTheme="minorHAnsi" w:hAnsiTheme="minorHAnsi" w:cstheme="minorHAnsi"/>
          <w:b/>
          <w:color w:val="2D2D2D"/>
          <w:sz w:val="28"/>
          <w:szCs w:val="28"/>
          <w:u w:val="single"/>
        </w:rPr>
      </w:pPr>
      <w:r w:rsidRPr="006C0F14">
        <w:rPr>
          <w:rStyle w:val="gwpc39e3c32size"/>
          <w:rFonts w:asciiTheme="minorHAnsi" w:hAnsiTheme="minorHAnsi" w:cstheme="minorHAnsi"/>
          <w:b/>
          <w:color w:val="2D2D2D"/>
          <w:sz w:val="28"/>
          <w:szCs w:val="28"/>
          <w:u w:val="single"/>
        </w:rPr>
        <w:t>HARMONOGRAM KONSULTACJI</w:t>
      </w:r>
    </w:p>
    <w:p w:rsidR="0019219A" w:rsidRPr="00A91F83" w:rsidRDefault="0019219A" w:rsidP="0019219A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2D2D2D"/>
          <w:sz w:val="13"/>
          <w:szCs w:val="13"/>
        </w:rPr>
      </w:pP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Konsultacje z rodzicami są okazją do rozmowy rodzica z nauczycielką grupy na temat dziecka, jego postępów, sukcesów oraz trudności dydaktyczno-wychowawczych. Spotkania te służą wypracowaniu wspólnych kierunków oddziaływań mających na celu harmonijny rozwój dziecka. Zapraszamy serdecznie do korzystania z tej możliwości.</w:t>
      </w:r>
    </w:p>
    <w:p w:rsidR="0019219A" w:rsidRPr="00A91F83" w:rsidRDefault="0019219A" w:rsidP="0019219A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13"/>
          <w:szCs w:val="13"/>
          <w:u w:val="single"/>
        </w:rPr>
      </w:pP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  <w:u w:val="single"/>
        </w:rPr>
        <w:t>Kon</w:t>
      </w:r>
      <w:r>
        <w:rPr>
          <w:rStyle w:val="gwpc39e3c32size"/>
          <w:rFonts w:asciiTheme="minorHAnsi" w:hAnsiTheme="minorHAnsi" w:cstheme="minorHAnsi"/>
          <w:color w:val="2D2D2D"/>
          <w:sz w:val="28"/>
          <w:szCs w:val="28"/>
          <w:u w:val="single"/>
        </w:rPr>
        <w:t>sultacje odbywają się</w:t>
      </w: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  <w:u w:val="single"/>
        </w:rPr>
        <w:t xml:space="preserve"> raz w tygodniu dla każdej grupy:</w:t>
      </w:r>
    </w:p>
    <w:p w:rsidR="0019219A" w:rsidRDefault="0019219A" w:rsidP="0019219A">
      <w:pPr>
        <w:pStyle w:val="NormalnyWeb"/>
        <w:shd w:val="clear" w:color="auto" w:fill="FFFFFF"/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</w:pP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Grupa   I  –</w:t>
      </w:r>
      <w:r w:rsidRPr="0019219A">
        <w:rPr>
          <w:rStyle w:val="NormalnyWeb"/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A91F83">
        <w:rPr>
          <w:rStyle w:val="gwpc39e3c32size"/>
          <w:rFonts w:asciiTheme="minorHAnsi" w:hAnsiTheme="minorHAnsi" w:cstheme="minorHAnsi"/>
          <w:color w:val="FF0000"/>
          <w:sz w:val="28"/>
          <w:szCs w:val="28"/>
        </w:rPr>
        <w:t>MOTYLKI</w:t>
      </w:r>
      <w:r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 xml:space="preserve"> – PONIEDZIAŁEK 7.00-8.00</w:t>
      </w: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 </w:t>
      </w:r>
    </w:p>
    <w:p w:rsidR="0019219A" w:rsidRPr="00A91F83" w:rsidRDefault="0019219A" w:rsidP="0019219A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13"/>
          <w:szCs w:val="13"/>
        </w:rPr>
      </w:pPr>
      <w:r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Grupa II</w:t>
      </w: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 xml:space="preserve">  – </w:t>
      </w:r>
      <w:r w:rsidRPr="0019219A">
        <w:rPr>
          <w:rStyle w:val="gwpc39e3c32size"/>
          <w:rFonts w:asciiTheme="minorHAnsi" w:hAnsiTheme="minorHAnsi" w:cstheme="minorHAnsi"/>
          <w:color w:val="00B050"/>
          <w:sz w:val="28"/>
          <w:szCs w:val="28"/>
        </w:rPr>
        <w:t>ŻABKI</w:t>
      </w:r>
      <w:r w:rsidRPr="00A91F83">
        <w:rPr>
          <w:rStyle w:val="gwpc39e3c32size"/>
          <w:rFonts w:asciiTheme="minorHAnsi" w:hAnsiTheme="minorHAnsi" w:cstheme="minorHAnsi"/>
          <w:color w:val="9BBB59" w:themeColor="accent3"/>
          <w:sz w:val="28"/>
          <w:szCs w:val="28"/>
        </w:rPr>
        <w:t xml:space="preserve"> </w:t>
      </w:r>
      <w:r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 xml:space="preserve">– ŚRODA </w:t>
      </w: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 xml:space="preserve"> </w:t>
      </w:r>
      <w:r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7.00-8.00</w:t>
      </w:r>
    </w:p>
    <w:p w:rsidR="0019219A" w:rsidRPr="00A91F83" w:rsidRDefault="0019219A" w:rsidP="0019219A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13"/>
          <w:szCs w:val="13"/>
        </w:rPr>
      </w:pP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Grupa  II</w:t>
      </w:r>
      <w:r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I</w:t>
      </w: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 xml:space="preserve">  – </w:t>
      </w:r>
      <w:r w:rsidRPr="0019219A">
        <w:rPr>
          <w:rStyle w:val="gwpc39e3c32size"/>
          <w:rFonts w:asciiTheme="minorHAnsi" w:hAnsiTheme="minorHAnsi" w:cstheme="minorHAnsi"/>
          <w:color w:val="FFC000"/>
          <w:sz w:val="28"/>
          <w:szCs w:val="28"/>
        </w:rPr>
        <w:t>SŁONECZKA</w:t>
      </w:r>
      <w:r w:rsidRPr="00A91F83">
        <w:rPr>
          <w:rStyle w:val="gwpc39e3c32size"/>
          <w:rFonts w:asciiTheme="minorHAnsi" w:hAnsiTheme="minorHAnsi" w:cstheme="minorHAnsi"/>
          <w:color w:val="FFFF00"/>
          <w:sz w:val="28"/>
          <w:szCs w:val="28"/>
        </w:rPr>
        <w:t xml:space="preserve"> </w:t>
      </w:r>
      <w:r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– CZWARTEK  7.00-8.00</w:t>
      </w: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 xml:space="preserve"> </w:t>
      </w:r>
    </w:p>
    <w:p w:rsidR="0019219A" w:rsidRPr="00A91F83" w:rsidRDefault="0019219A" w:rsidP="0019219A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13"/>
          <w:szCs w:val="13"/>
        </w:rPr>
      </w:pPr>
      <w:r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Grupa IV</w:t>
      </w: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 xml:space="preserve">  – </w:t>
      </w:r>
      <w:r w:rsidRPr="0019219A">
        <w:rPr>
          <w:rStyle w:val="gwpc39e3c32size"/>
          <w:rFonts w:asciiTheme="minorHAnsi" w:hAnsiTheme="minorHAnsi" w:cstheme="minorHAnsi"/>
          <w:color w:val="7030A0"/>
          <w:sz w:val="28"/>
          <w:szCs w:val="28"/>
        </w:rPr>
        <w:t xml:space="preserve">SÓWKI </w:t>
      </w:r>
      <w:r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>– WTOREK</w:t>
      </w:r>
      <w:r w:rsidRPr="00A91F83"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 xml:space="preserve"> </w:t>
      </w:r>
      <w:r>
        <w:rPr>
          <w:rStyle w:val="gwpc39e3c32size"/>
          <w:rFonts w:asciiTheme="minorHAnsi" w:hAnsiTheme="minorHAnsi" w:cstheme="minorHAnsi"/>
          <w:color w:val="2D2D2D"/>
          <w:sz w:val="28"/>
          <w:szCs w:val="28"/>
        </w:rPr>
        <w:t xml:space="preserve"> 7.00-8.00</w:t>
      </w:r>
    </w:p>
    <w:p w:rsidR="0019219A" w:rsidRPr="00A91F83" w:rsidRDefault="0019219A" w:rsidP="0019219A">
      <w:pPr>
        <w:pStyle w:val="NormalnyWeb"/>
        <w:shd w:val="clear" w:color="auto" w:fill="FFFFFF"/>
        <w:rPr>
          <w:rFonts w:asciiTheme="minorHAnsi" w:hAnsiTheme="minorHAnsi" w:cstheme="minorHAnsi"/>
          <w:color w:val="2D2D2D"/>
          <w:sz w:val="13"/>
          <w:szCs w:val="13"/>
        </w:rPr>
      </w:pPr>
    </w:p>
    <w:p w:rsidR="00E16A62" w:rsidRDefault="00E16A62"/>
    <w:sectPr w:rsidR="00E16A62" w:rsidSect="00E1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19A"/>
    <w:rsid w:val="0019219A"/>
    <w:rsid w:val="00E16A62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c39e3c32size">
    <w:name w:val="gwpc39e3c32_size"/>
    <w:basedOn w:val="Domylnaczcionkaakapitu"/>
    <w:rsid w:val="0019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2023-09-11T13:15:00Z</dcterms:created>
  <dcterms:modified xsi:type="dcterms:W3CDTF">2023-09-11T13:20:00Z</dcterms:modified>
</cp:coreProperties>
</file>