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D" w:rsidRDefault="00651C44" w:rsidP="001D1C7D">
      <w:pPr>
        <w:jc w:val="both"/>
        <w:rPr>
          <w:b/>
          <w:bCs/>
          <w:sz w:val="28"/>
          <w:lang w:val="pl-PL"/>
        </w:rPr>
      </w:pPr>
      <w:r>
        <w:rPr>
          <w:b/>
          <w:bCs/>
          <w:noProof/>
          <w:sz w:val="28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-714375</wp:posOffset>
            </wp:positionV>
            <wp:extent cx="1828800" cy="1057275"/>
            <wp:effectExtent l="19050" t="0" r="0" b="0"/>
            <wp:wrapNone/>
            <wp:docPr id="1" name="Obraz 1" descr="Znalezione obrazy dla zapytania dwa o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wa og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-714375</wp:posOffset>
            </wp:positionV>
            <wp:extent cx="1104900" cy="1276350"/>
            <wp:effectExtent l="1905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lang w:val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-657225</wp:posOffset>
            </wp:positionV>
            <wp:extent cx="2495550" cy="1123950"/>
            <wp:effectExtent l="19050" t="0" r="0" b="0"/>
            <wp:wrapSquare wrapText="bothSides"/>
            <wp:docPr id="3" name="Obraz 2" descr="Santander_fundacj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_fundacja_RGB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C7D">
        <w:rPr>
          <w:b/>
          <w:bCs/>
          <w:sz w:val="28"/>
          <w:lang w:val="pl-PL"/>
        </w:rPr>
        <w:t xml:space="preserve"> </w:t>
      </w:r>
      <w:r w:rsidR="00E00C86">
        <w:fldChar w:fldCharType="begin"/>
      </w:r>
      <w:r w:rsidR="00FD11AA" w:rsidRPr="004B0076">
        <w:rPr>
          <w:lang w:val="pl-PL"/>
        </w:rPr>
        <w:instrText xml:space="preserve"> INCLUDEPICTURE "https://poczta.o2.pl/api/v1/emls/5f44de68d4c10c0848603916/bcid/aW1hZ2UwMDEuanBnQDAxRDUwNTk0LjE4MUJDNzMw" \* MERGEFORMATINET </w:instrText>
      </w:r>
      <w:r w:rsidR="00E00C86">
        <w:fldChar w:fldCharType="separate"/>
      </w:r>
      <w:r w:rsidR="00E00C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jpg@01D43566.ADE465F0" style="width:24pt;height:24pt"/>
        </w:pict>
      </w:r>
      <w:r w:rsidR="00E00C86">
        <w:fldChar w:fldCharType="end"/>
      </w:r>
    </w:p>
    <w:p w:rsidR="001D1C7D" w:rsidRDefault="001D1C7D" w:rsidP="001D1C7D">
      <w:pPr>
        <w:jc w:val="both"/>
        <w:rPr>
          <w:b/>
          <w:bCs/>
          <w:sz w:val="28"/>
          <w:lang w:val="pl-PL"/>
        </w:rPr>
      </w:pPr>
    </w:p>
    <w:p w:rsidR="00F9437C" w:rsidRDefault="00F9437C" w:rsidP="001D1C7D">
      <w:pPr>
        <w:jc w:val="both"/>
        <w:rPr>
          <w:b/>
          <w:bCs/>
          <w:sz w:val="24"/>
          <w:lang w:val="pl-PL"/>
        </w:rPr>
      </w:pPr>
    </w:p>
    <w:p w:rsidR="00FD11AA" w:rsidRDefault="00FD11AA" w:rsidP="001D1C7D">
      <w:pPr>
        <w:jc w:val="both"/>
        <w:rPr>
          <w:b/>
          <w:bCs/>
          <w:sz w:val="24"/>
          <w:lang w:val="pl-PL"/>
        </w:rPr>
      </w:pPr>
    </w:p>
    <w:p w:rsidR="001D1C7D" w:rsidRPr="00651C44" w:rsidRDefault="001D1C7D" w:rsidP="001D1C7D">
      <w:pPr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b/>
          <w:bCs/>
          <w:sz w:val="24"/>
          <w:lang w:val="pl-PL"/>
        </w:rPr>
        <w:t xml:space="preserve">  </w:t>
      </w:r>
      <w:r w:rsidR="004B0076">
        <w:rPr>
          <w:b/>
          <w:bCs/>
          <w:sz w:val="24"/>
          <w:lang w:val="pl-PL"/>
        </w:rPr>
        <w:t xml:space="preserve">                             </w:t>
      </w:r>
      <w:r>
        <w:rPr>
          <w:b/>
          <w:bCs/>
          <w:sz w:val="24"/>
          <w:lang w:val="pl-PL"/>
        </w:rPr>
        <w:t xml:space="preserve">   </w:t>
      </w:r>
      <w:r w:rsidRPr="00651C44">
        <w:rPr>
          <w:rFonts w:ascii="Arial" w:hAnsi="Arial" w:cs="Arial"/>
          <w:b/>
          <w:bCs/>
          <w:sz w:val="32"/>
          <w:szCs w:val="32"/>
          <w:lang w:val="pl-PL"/>
        </w:rPr>
        <w:t xml:space="preserve">Regulamin turnieju „W dwa ognie" </w:t>
      </w:r>
    </w:p>
    <w:p w:rsidR="00651C44" w:rsidRDefault="00651C44" w:rsidP="004B0076">
      <w:pPr>
        <w:ind w:left="708"/>
        <w:jc w:val="both"/>
        <w:rPr>
          <w:rFonts w:ascii="Arial" w:hAnsi="Arial" w:cs="Arial"/>
          <w:sz w:val="24"/>
          <w:lang w:val="pl-PL"/>
        </w:rPr>
      </w:pPr>
    </w:p>
    <w:p w:rsidR="001D1C7D" w:rsidRPr="004B0076" w:rsidRDefault="001D1C7D" w:rsidP="004B0076">
      <w:pPr>
        <w:ind w:left="708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sz w:val="24"/>
          <w:lang w:val="pl-PL"/>
        </w:rPr>
        <w:t>Cele turnieju:</w:t>
      </w:r>
    </w:p>
    <w:p w:rsidR="004B0076" w:rsidRPr="004B0076" w:rsidRDefault="004B0076" w:rsidP="001D1C7D">
      <w:pPr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noProof/>
          <w:sz w:val="24"/>
          <w:lang w:val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19050</wp:posOffset>
            </wp:positionV>
            <wp:extent cx="586740" cy="304800"/>
            <wp:effectExtent l="19050" t="0" r="3810" b="0"/>
            <wp:wrapSquare wrapText="bothSides"/>
            <wp:docPr id="6" name="Obraz 17" descr="Znalezione obrazy dla zapytania dwa o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dwa og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7D" w:rsidRPr="004B0076" w:rsidRDefault="004B0076" w:rsidP="004B0076">
      <w:pPr>
        <w:spacing w:line="360" w:lineRule="auto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noProof/>
          <w:sz w:val="24"/>
          <w:lang w:val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144780</wp:posOffset>
            </wp:positionV>
            <wp:extent cx="586740" cy="304800"/>
            <wp:effectExtent l="19050" t="0" r="3810" b="0"/>
            <wp:wrapSquare wrapText="bothSides"/>
            <wp:docPr id="5" name="Obraz 17" descr="Znalezione obrazy dla zapytania dwa o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dwa og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7D" w:rsidRPr="004B0076">
        <w:rPr>
          <w:rFonts w:ascii="Arial" w:hAnsi="Arial" w:cs="Arial"/>
          <w:sz w:val="24"/>
          <w:lang w:val="pl-PL"/>
        </w:rPr>
        <w:t>Motywacja do codzienne</w:t>
      </w:r>
      <w:r w:rsidR="002B2575">
        <w:rPr>
          <w:rFonts w:ascii="Arial" w:hAnsi="Arial" w:cs="Arial"/>
          <w:sz w:val="24"/>
          <w:lang w:val="pl-PL"/>
        </w:rPr>
        <w:t>j aktywności fizycznej w szkole i poza szkołą.</w:t>
      </w:r>
    </w:p>
    <w:p w:rsidR="001D1C7D" w:rsidRPr="004B0076" w:rsidRDefault="004B0076" w:rsidP="004B0076">
      <w:pPr>
        <w:spacing w:line="360" w:lineRule="auto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noProof/>
          <w:sz w:val="24"/>
          <w:lang w:val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186690</wp:posOffset>
            </wp:positionV>
            <wp:extent cx="586740" cy="304800"/>
            <wp:effectExtent l="19050" t="0" r="3810" b="0"/>
            <wp:wrapSquare wrapText="bothSides"/>
            <wp:docPr id="7" name="Obraz 17" descr="Znalezione obrazy dla zapytania dwa o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dwa og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7D" w:rsidRPr="004B0076">
        <w:rPr>
          <w:rFonts w:ascii="Arial" w:hAnsi="Arial" w:cs="Arial"/>
          <w:sz w:val="24"/>
          <w:lang w:val="pl-PL"/>
        </w:rPr>
        <w:t>Nauka ruchu w tradycyjnych (zwykłych) warunkach (na placu, trawniku).</w:t>
      </w:r>
    </w:p>
    <w:p w:rsidR="001D1C7D" w:rsidRPr="004B0076" w:rsidRDefault="001D1C7D" w:rsidP="004B0076">
      <w:pPr>
        <w:spacing w:line="360" w:lineRule="auto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sz w:val="24"/>
          <w:lang w:val="pl-PL"/>
        </w:rPr>
        <w:t>Fair play - zabawa w spo</w:t>
      </w:r>
      <w:r w:rsidR="00F9437C" w:rsidRPr="004B0076">
        <w:rPr>
          <w:rFonts w:ascii="Arial" w:hAnsi="Arial" w:cs="Arial"/>
          <w:sz w:val="24"/>
          <w:lang w:val="pl-PL"/>
        </w:rPr>
        <w:t>rt, a nie walka za wszelką cenę.</w:t>
      </w:r>
    </w:p>
    <w:p w:rsidR="00F9437C" w:rsidRDefault="00F9437C" w:rsidP="001D1C7D">
      <w:pPr>
        <w:spacing w:before="48"/>
        <w:jc w:val="both"/>
        <w:rPr>
          <w:sz w:val="24"/>
          <w:lang w:val="pl-PL"/>
        </w:rPr>
      </w:pPr>
    </w:p>
    <w:p w:rsidR="001B586E" w:rsidRPr="001B586E" w:rsidRDefault="001B586E" w:rsidP="001B586E">
      <w:pPr>
        <w:rPr>
          <w:rFonts w:ascii="Arial" w:hAnsi="Arial" w:cs="Arial"/>
          <w:sz w:val="24"/>
          <w:szCs w:val="24"/>
          <w:lang w:val="pl-PL"/>
        </w:rPr>
      </w:pPr>
      <w:r w:rsidRPr="001B586E">
        <w:rPr>
          <w:rFonts w:ascii="Arial" w:hAnsi="Arial" w:cs="Arial"/>
          <w:b/>
          <w:bCs/>
          <w:sz w:val="24"/>
          <w:szCs w:val="24"/>
          <w:lang w:val="pl-PL"/>
        </w:rPr>
        <w:t>TERMIN  I  MIEJSCE</w:t>
      </w:r>
    </w:p>
    <w:p w:rsidR="001B586E" w:rsidRPr="001B586E" w:rsidRDefault="00651C44" w:rsidP="001B586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11</w:t>
      </w:r>
      <w:r w:rsidR="001B586E" w:rsidRPr="001B586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l-PL"/>
        </w:rPr>
        <w:t>.06</w:t>
      </w:r>
      <w:r w:rsidR="001B586E" w:rsidRPr="001B586E">
        <w:rPr>
          <w:rFonts w:ascii="Arial" w:hAnsi="Arial" w:cs="Arial"/>
          <w:b/>
          <w:bCs/>
          <w:sz w:val="24"/>
          <w:szCs w:val="24"/>
          <w:lang w:val="pl-PL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pl-PL"/>
        </w:rPr>
        <w:t>wtorek</w:t>
      </w:r>
      <w:r w:rsidR="001B586E" w:rsidRPr="001B586E">
        <w:rPr>
          <w:rFonts w:ascii="Arial" w:hAnsi="Arial" w:cs="Arial"/>
          <w:b/>
          <w:bCs/>
          <w:sz w:val="24"/>
          <w:szCs w:val="24"/>
          <w:lang w:val="pl-PL"/>
        </w:rPr>
        <w:t xml:space="preserve">) 2019 godz. 9 </w:t>
      </w:r>
      <w:r w:rsidR="001B586E" w:rsidRPr="001B586E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pl-PL"/>
        </w:rPr>
        <w:t>00</w:t>
      </w:r>
      <w:r w:rsidR="001B586E" w:rsidRPr="001B586E">
        <w:rPr>
          <w:rFonts w:ascii="Arial" w:hAnsi="Arial" w:cs="Arial"/>
          <w:sz w:val="24"/>
          <w:szCs w:val="24"/>
          <w:lang w:val="pl-PL"/>
        </w:rPr>
        <w:t>- obiekty sportowe przy szkole w Sitnie.</w:t>
      </w:r>
    </w:p>
    <w:p w:rsidR="001B586E" w:rsidRDefault="001B586E" w:rsidP="001D1C7D">
      <w:pPr>
        <w:spacing w:before="48"/>
        <w:jc w:val="both"/>
        <w:rPr>
          <w:sz w:val="24"/>
          <w:lang w:val="pl-PL"/>
        </w:rPr>
      </w:pPr>
    </w:p>
    <w:p w:rsidR="00F9437C" w:rsidRPr="004B0076" w:rsidRDefault="00F9437C" w:rsidP="001D1C7D">
      <w:pPr>
        <w:spacing w:before="48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sz w:val="24"/>
          <w:lang w:val="pl-PL"/>
        </w:rPr>
        <w:t xml:space="preserve">Kategorie wiekowe: </w:t>
      </w:r>
      <w:r w:rsidR="001D1C7D" w:rsidRPr="004B0076">
        <w:rPr>
          <w:rFonts w:ascii="Arial" w:hAnsi="Arial" w:cs="Arial"/>
          <w:sz w:val="24"/>
          <w:lang w:val="pl-PL"/>
        </w:rPr>
        <w:t>Szkoły podstawowe kl. I</w:t>
      </w:r>
      <w:r w:rsidR="00FE18DC" w:rsidRPr="004B0076">
        <w:rPr>
          <w:rFonts w:ascii="Arial" w:hAnsi="Arial" w:cs="Arial"/>
          <w:sz w:val="24"/>
          <w:lang w:val="pl-PL"/>
        </w:rPr>
        <w:t>I</w:t>
      </w:r>
      <w:r w:rsidR="001D1C7D" w:rsidRPr="004B0076">
        <w:rPr>
          <w:rFonts w:ascii="Arial" w:hAnsi="Arial" w:cs="Arial"/>
          <w:sz w:val="24"/>
          <w:lang w:val="pl-PL"/>
        </w:rPr>
        <w:t xml:space="preserve">-III drużyny mieszane. </w:t>
      </w:r>
    </w:p>
    <w:p w:rsidR="00651C44" w:rsidRDefault="00651C44" w:rsidP="001D1C7D">
      <w:pPr>
        <w:jc w:val="both"/>
        <w:rPr>
          <w:rFonts w:ascii="Arial" w:hAnsi="Arial" w:cs="Arial"/>
          <w:b/>
          <w:bCs/>
          <w:sz w:val="24"/>
          <w:lang w:val="pl-PL"/>
        </w:rPr>
      </w:pPr>
    </w:p>
    <w:p w:rsidR="001D1C7D" w:rsidRPr="004B0076" w:rsidRDefault="001D1C7D" w:rsidP="001D1C7D">
      <w:pPr>
        <w:jc w:val="both"/>
        <w:rPr>
          <w:rFonts w:ascii="Arial" w:hAnsi="Arial" w:cs="Arial"/>
          <w:b/>
          <w:bCs/>
          <w:sz w:val="24"/>
          <w:lang w:val="pl-PL"/>
        </w:rPr>
      </w:pPr>
      <w:r w:rsidRPr="004B0076">
        <w:rPr>
          <w:rFonts w:ascii="Arial" w:hAnsi="Arial" w:cs="Arial"/>
          <w:b/>
          <w:bCs/>
          <w:sz w:val="24"/>
          <w:lang w:val="pl-PL"/>
        </w:rPr>
        <w:t>Przepisy gry:</w:t>
      </w:r>
    </w:p>
    <w:p w:rsidR="00FE18DC" w:rsidRPr="004B0076" w:rsidRDefault="001D1C7D" w:rsidP="001D1C7D">
      <w:pPr>
        <w:spacing w:before="48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sz w:val="24"/>
          <w:lang w:val="pl-PL"/>
        </w:rPr>
        <w:t>Liczba graczy - drużyna liczy do 1</w:t>
      </w:r>
      <w:r w:rsidR="00FE18DC" w:rsidRPr="004B0076">
        <w:rPr>
          <w:rFonts w:ascii="Arial" w:hAnsi="Arial" w:cs="Arial"/>
          <w:sz w:val="24"/>
          <w:lang w:val="pl-PL"/>
        </w:rPr>
        <w:t>0 zawodników, w tym 6 na boisku + 2 matki</w:t>
      </w:r>
      <w:r w:rsidRPr="004B0076">
        <w:rPr>
          <w:rFonts w:ascii="Arial" w:hAnsi="Arial" w:cs="Arial"/>
          <w:sz w:val="24"/>
          <w:lang w:val="pl-PL"/>
        </w:rPr>
        <w:t xml:space="preserve"> </w:t>
      </w:r>
      <w:r w:rsidR="00FE18DC" w:rsidRPr="004B0076">
        <w:rPr>
          <w:rFonts w:ascii="Arial" w:hAnsi="Arial" w:cs="Arial"/>
          <w:sz w:val="24"/>
          <w:lang w:val="pl-PL"/>
        </w:rPr>
        <w:t>(zachęcamy by były to drużyny mieszane)</w:t>
      </w:r>
    </w:p>
    <w:p w:rsidR="001D1C7D" w:rsidRPr="004B0076" w:rsidRDefault="00FE18DC" w:rsidP="001D1C7D">
      <w:pPr>
        <w:spacing w:before="48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sz w:val="24"/>
          <w:lang w:val="pl-PL"/>
        </w:rPr>
        <w:t>Boisko - (8 x 16</w:t>
      </w:r>
      <w:r w:rsidR="001D1C7D" w:rsidRPr="004B0076">
        <w:rPr>
          <w:rFonts w:ascii="Arial" w:hAnsi="Arial" w:cs="Arial"/>
          <w:sz w:val="24"/>
          <w:lang w:val="pl-PL"/>
        </w:rPr>
        <w:t>)</w:t>
      </w:r>
      <w:r w:rsidRPr="004B0076">
        <w:rPr>
          <w:rFonts w:ascii="Arial" w:hAnsi="Arial" w:cs="Arial"/>
          <w:sz w:val="24"/>
          <w:lang w:val="pl-PL"/>
        </w:rPr>
        <w:t>m</w:t>
      </w:r>
      <w:r w:rsidR="001D1C7D" w:rsidRPr="004B0076">
        <w:rPr>
          <w:rFonts w:ascii="Arial" w:hAnsi="Arial" w:cs="Arial"/>
          <w:sz w:val="24"/>
          <w:lang w:val="pl-PL"/>
        </w:rPr>
        <w:t xml:space="preserve">, Przybory - piłka do </w:t>
      </w:r>
      <w:proofErr w:type="spellStart"/>
      <w:r w:rsidR="001D1C7D" w:rsidRPr="004B0076">
        <w:rPr>
          <w:rFonts w:ascii="Arial" w:hAnsi="Arial" w:cs="Arial"/>
          <w:sz w:val="24"/>
          <w:lang w:val="pl-PL"/>
        </w:rPr>
        <w:t>minisiatkówki</w:t>
      </w:r>
      <w:proofErr w:type="spellEnd"/>
      <w:r w:rsidR="001D1C7D" w:rsidRPr="004B0076">
        <w:rPr>
          <w:rFonts w:ascii="Arial" w:hAnsi="Arial" w:cs="Arial"/>
          <w:sz w:val="24"/>
          <w:lang w:val="pl-PL"/>
        </w:rPr>
        <w:t>.</w:t>
      </w:r>
    </w:p>
    <w:p w:rsidR="00651C44" w:rsidRDefault="00651C44" w:rsidP="001D1C7D">
      <w:pPr>
        <w:spacing w:before="48"/>
        <w:jc w:val="both"/>
        <w:rPr>
          <w:rFonts w:ascii="Arial" w:hAnsi="Arial" w:cs="Arial"/>
          <w:b/>
          <w:bCs/>
          <w:sz w:val="24"/>
          <w:lang w:val="pl-PL"/>
        </w:rPr>
      </w:pPr>
    </w:p>
    <w:p w:rsidR="001D1C7D" w:rsidRPr="004B0076" w:rsidRDefault="001D1C7D" w:rsidP="001D1C7D">
      <w:pPr>
        <w:spacing w:before="48"/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b/>
          <w:bCs/>
          <w:sz w:val="24"/>
          <w:lang w:val="pl-PL"/>
        </w:rPr>
        <w:t>Zasady gry</w:t>
      </w:r>
      <w:r w:rsidRPr="004B0076">
        <w:rPr>
          <w:rFonts w:ascii="Arial" w:hAnsi="Arial" w:cs="Arial"/>
          <w:sz w:val="24"/>
          <w:lang w:val="pl-PL"/>
        </w:rPr>
        <w:t xml:space="preserve"> - zwycięża drużyna, która </w:t>
      </w:r>
      <w:r w:rsidR="00FE18DC" w:rsidRPr="004B0076">
        <w:rPr>
          <w:rFonts w:ascii="Arial" w:hAnsi="Arial" w:cs="Arial"/>
          <w:sz w:val="24"/>
          <w:lang w:val="pl-PL"/>
        </w:rPr>
        <w:t>w czasie 10 minut uzyska większą liczbę punktów.</w:t>
      </w:r>
      <w:r w:rsidRPr="004B0076">
        <w:rPr>
          <w:rFonts w:ascii="Arial" w:hAnsi="Arial" w:cs="Arial"/>
          <w:sz w:val="24"/>
          <w:lang w:val="pl-PL"/>
        </w:rPr>
        <w:t xml:space="preserve"> Liczą się tylko trafienia bezpośrednie w zawodników przeciwnej z wyłączeniem głowy. Piłka po wyjściu na aut należy do tego kapita</w:t>
      </w:r>
      <w:r w:rsidRPr="004B0076">
        <w:rPr>
          <w:rFonts w:ascii="Arial" w:hAnsi="Arial" w:cs="Arial"/>
          <w:sz w:val="24"/>
          <w:lang w:val="pl-PL"/>
        </w:rPr>
        <w:softHyphen/>
        <w:t xml:space="preserve">na, na którego połowie się znajduje. Gracz, który </w:t>
      </w:r>
      <w:r w:rsidR="00FE18DC" w:rsidRPr="004B0076">
        <w:rPr>
          <w:rFonts w:ascii="Arial" w:hAnsi="Arial" w:cs="Arial"/>
          <w:sz w:val="24"/>
          <w:lang w:val="pl-PL"/>
        </w:rPr>
        <w:t>wybiegnie poza boisko uciekając od piłki</w:t>
      </w:r>
      <w:r w:rsidRPr="004B0076">
        <w:rPr>
          <w:rFonts w:ascii="Arial" w:hAnsi="Arial" w:cs="Arial"/>
          <w:sz w:val="24"/>
          <w:lang w:val="pl-PL"/>
        </w:rPr>
        <w:t>, jest traktowany jako trafiony. Jeśli zawodnik zostanie trafiony, ale piłkę schwyta ktoś z jego drużyny i nie dotknie ziemi, to ta drużyna nie traci punktu.</w:t>
      </w:r>
    </w:p>
    <w:p w:rsidR="00521727" w:rsidRDefault="00521727" w:rsidP="001D1C7D">
      <w:pPr>
        <w:jc w:val="both"/>
        <w:rPr>
          <w:rFonts w:ascii="Arial" w:hAnsi="Arial" w:cs="Arial"/>
          <w:b/>
          <w:bCs/>
          <w:sz w:val="24"/>
          <w:lang w:val="pl-PL"/>
        </w:rPr>
      </w:pPr>
    </w:p>
    <w:p w:rsidR="004B0076" w:rsidRPr="004B0076" w:rsidRDefault="001D1C7D" w:rsidP="001D1C7D">
      <w:pPr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b/>
          <w:bCs/>
          <w:sz w:val="24"/>
          <w:lang w:val="pl-PL"/>
        </w:rPr>
        <w:t>Przebieg gry</w:t>
      </w:r>
      <w:r w:rsidRPr="004B0076">
        <w:rPr>
          <w:rFonts w:ascii="Arial" w:hAnsi="Arial" w:cs="Arial"/>
          <w:sz w:val="24"/>
          <w:lang w:val="pl-PL"/>
        </w:rPr>
        <w:t xml:space="preserve"> - drużyna, która zdobędzie piłkę, rzuca nią w drużynę przeciwną. Ci jednak chronią się przed trafieniem, starając się nie przekroczyć linii boiska. </w:t>
      </w:r>
    </w:p>
    <w:p w:rsidR="004B0076" w:rsidRPr="004B0076" w:rsidRDefault="004B0076" w:rsidP="001D1C7D">
      <w:pPr>
        <w:jc w:val="both"/>
        <w:rPr>
          <w:rFonts w:ascii="Arial" w:hAnsi="Arial" w:cs="Arial"/>
          <w:sz w:val="24"/>
          <w:lang w:val="pl-PL"/>
        </w:rPr>
      </w:pPr>
    </w:p>
    <w:p w:rsidR="001D1C7D" w:rsidRDefault="001D1C7D" w:rsidP="001D1C7D">
      <w:pPr>
        <w:jc w:val="both"/>
        <w:rPr>
          <w:rFonts w:ascii="Arial" w:hAnsi="Arial" w:cs="Arial"/>
          <w:sz w:val="24"/>
          <w:lang w:val="pl-PL"/>
        </w:rPr>
      </w:pPr>
      <w:r w:rsidRPr="004B0076">
        <w:rPr>
          <w:rFonts w:ascii="Arial" w:hAnsi="Arial" w:cs="Arial"/>
          <w:b/>
          <w:bCs/>
          <w:sz w:val="24"/>
          <w:lang w:val="pl-PL"/>
        </w:rPr>
        <w:t>System rozgrywek</w:t>
      </w:r>
      <w:r w:rsidRPr="004B0076">
        <w:rPr>
          <w:rFonts w:ascii="Arial" w:hAnsi="Arial" w:cs="Arial"/>
          <w:sz w:val="24"/>
          <w:lang w:val="pl-PL"/>
        </w:rPr>
        <w:t xml:space="preserve"> </w:t>
      </w:r>
      <w:r w:rsidR="0046475A" w:rsidRPr="004B0076">
        <w:rPr>
          <w:rFonts w:ascii="Arial" w:hAnsi="Arial" w:cs="Arial"/>
          <w:sz w:val="24"/>
          <w:lang w:val="pl-PL"/>
        </w:rPr>
        <w:t>–</w:t>
      </w:r>
      <w:r w:rsidRPr="004B0076">
        <w:rPr>
          <w:rFonts w:ascii="Arial" w:hAnsi="Arial" w:cs="Arial"/>
          <w:sz w:val="24"/>
          <w:lang w:val="pl-PL"/>
        </w:rPr>
        <w:t xml:space="preserve"> </w:t>
      </w:r>
      <w:r w:rsidR="0046475A" w:rsidRPr="004B0076">
        <w:rPr>
          <w:rFonts w:ascii="Arial" w:hAnsi="Arial" w:cs="Arial"/>
          <w:sz w:val="24"/>
          <w:lang w:val="pl-PL"/>
        </w:rPr>
        <w:t>uzależniony od ilości drużyn</w:t>
      </w:r>
    </w:p>
    <w:p w:rsidR="00521727" w:rsidRPr="004B0076" w:rsidRDefault="00521727" w:rsidP="001D1C7D">
      <w:pPr>
        <w:jc w:val="both"/>
        <w:rPr>
          <w:rFonts w:ascii="Arial" w:hAnsi="Arial" w:cs="Arial"/>
          <w:sz w:val="24"/>
          <w:lang w:val="pl-PL"/>
        </w:rPr>
      </w:pPr>
    </w:p>
    <w:p w:rsidR="004B0076" w:rsidRPr="004B0076" w:rsidRDefault="00521727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Nagrody</w:t>
      </w:r>
      <w:r w:rsidRPr="004B0076">
        <w:rPr>
          <w:rFonts w:ascii="Arial" w:hAnsi="Arial" w:cs="Arial"/>
          <w:sz w:val="24"/>
          <w:lang w:val="pl-PL"/>
        </w:rPr>
        <w:t xml:space="preserve"> – </w:t>
      </w:r>
      <w:r>
        <w:rPr>
          <w:rFonts w:ascii="Arial" w:hAnsi="Arial" w:cs="Arial"/>
          <w:sz w:val="24"/>
          <w:lang w:val="pl-PL"/>
        </w:rPr>
        <w:t>każda</w:t>
      </w:r>
      <w:r w:rsidRPr="004B0076">
        <w:rPr>
          <w:rFonts w:ascii="Arial" w:hAnsi="Arial" w:cs="Arial"/>
          <w:sz w:val="24"/>
          <w:lang w:val="pl-PL"/>
        </w:rPr>
        <w:t xml:space="preserve"> drużyn</w:t>
      </w:r>
      <w:r>
        <w:rPr>
          <w:rFonts w:ascii="Arial" w:hAnsi="Arial" w:cs="Arial"/>
          <w:sz w:val="24"/>
          <w:lang w:val="pl-PL"/>
        </w:rPr>
        <w:t>a za udział w turnieju otrzymuje piłkę i dyplom.</w:t>
      </w:r>
    </w:p>
    <w:p w:rsidR="004B0076" w:rsidRDefault="004B0076">
      <w:pPr>
        <w:rPr>
          <w:lang w:val="pl-PL"/>
        </w:rPr>
      </w:pPr>
    </w:p>
    <w:p w:rsidR="00651C44" w:rsidRPr="00EB057A" w:rsidRDefault="00651C44" w:rsidP="00651C44">
      <w:pPr>
        <w:rPr>
          <w:rFonts w:ascii="Arial" w:hAnsi="Arial" w:cs="Arial"/>
          <w:b/>
          <w:sz w:val="24"/>
          <w:szCs w:val="24"/>
          <w:lang w:val="pl-PL"/>
        </w:rPr>
      </w:pPr>
      <w:r w:rsidRPr="00EB057A">
        <w:rPr>
          <w:rFonts w:ascii="Arial" w:hAnsi="Arial" w:cs="Arial"/>
          <w:b/>
          <w:sz w:val="24"/>
          <w:szCs w:val="24"/>
          <w:lang w:val="pl-PL"/>
        </w:rPr>
        <w:t>Zgłoszenia</w:t>
      </w:r>
      <w:r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Pr="00DC1706">
        <w:rPr>
          <w:rFonts w:ascii="Arial" w:hAnsi="Arial" w:cs="Arial"/>
          <w:sz w:val="24"/>
          <w:szCs w:val="24"/>
          <w:lang w:val="pl-PL"/>
        </w:rPr>
        <w:t>do dnia 10.06.2019</w:t>
      </w:r>
      <w:r>
        <w:rPr>
          <w:rFonts w:ascii="Arial" w:hAnsi="Arial" w:cs="Arial"/>
          <w:sz w:val="24"/>
          <w:szCs w:val="24"/>
          <w:lang w:val="pl-PL"/>
        </w:rPr>
        <w:t xml:space="preserve"> na adres </w:t>
      </w:r>
      <w:hyperlink r:id="rId9" w:history="1">
        <w:r w:rsidRPr="005C1FCA">
          <w:rPr>
            <w:rStyle w:val="Hipercze"/>
            <w:rFonts w:ascii="Arial" w:hAnsi="Arial" w:cs="Arial"/>
            <w:sz w:val="24"/>
            <w:szCs w:val="24"/>
            <w:lang w:val="pl-PL"/>
          </w:rPr>
          <w:t>an-ostrowski@o2.pl</w:t>
        </w:r>
      </w:hyperlink>
      <w:r>
        <w:rPr>
          <w:rFonts w:ascii="Arial" w:hAnsi="Arial" w:cs="Arial"/>
          <w:sz w:val="24"/>
          <w:szCs w:val="24"/>
          <w:lang w:val="pl-PL"/>
        </w:rPr>
        <w:t xml:space="preserve"> lub na adres szkoły.</w:t>
      </w:r>
    </w:p>
    <w:p w:rsidR="004B0076" w:rsidRPr="001B586E" w:rsidRDefault="004B0076">
      <w:pPr>
        <w:rPr>
          <w:sz w:val="24"/>
          <w:szCs w:val="24"/>
          <w:lang w:val="pl-PL"/>
        </w:rPr>
      </w:pPr>
    </w:p>
    <w:p w:rsidR="001B586E" w:rsidRPr="001B586E" w:rsidRDefault="001B586E" w:rsidP="001B586E">
      <w:pPr>
        <w:rPr>
          <w:rFonts w:ascii="Arial" w:hAnsi="Arial" w:cs="Arial"/>
          <w:sz w:val="24"/>
          <w:szCs w:val="24"/>
          <w:lang w:val="pl-PL"/>
        </w:rPr>
      </w:pPr>
      <w:r w:rsidRPr="001B586E">
        <w:rPr>
          <w:rFonts w:ascii="Arial" w:hAnsi="Arial" w:cs="Arial"/>
          <w:b/>
          <w:bCs/>
          <w:sz w:val="24"/>
          <w:szCs w:val="24"/>
          <w:lang w:val="pl-PL"/>
        </w:rPr>
        <w:t>ORGANIZATOR</w:t>
      </w:r>
    </w:p>
    <w:p w:rsidR="001B586E" w:rsidRPr="001B586E" w:rsidRDefault="001B586E" w:rsidP="001B586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Szkoła Podstawowa w Sitnie.</w:t>
      </w:r>
    </w:p>
    <w:p w:rsidR="001B586E" w:rsidRPr="001B586E" w:rsidRDefault="001B586E" w:rsidP="001B586E">
      <w:pPr>
        <w:rPr>
          <w:rFonts w:ascii="Arial" w:hAnsi="Arial" w:cs="Arial"/>
          <w:lang w:val="pl-PL"/>
        </w:rPr>
      </w:pPr>
    </w:p>
    <w:p w:rsidR="004B0076" w:rsidRDefault="004B0076">
      <w:pPr>
        <w:rPr>
          <w:lang w:val="pl-PL"/>
        </w:rPr>
      </w:pPr>
    </w:p>
    <w:p w:rsidR="004B0076" w:rsidRDefault="004B0076">
      <w:pPr>
        <w:rPr>
          <w:lang w:val="pl-PL"/>
        </w:rPr>
      </w:pPr>
    </w:p>
    <w:p w:rsidR="00651C44" w:rsidRDefault="00651C44">
      <w:pPr>
        <w:rPr>
          <w:lang w:val="pl-PL"/>
        </w:rPr>
      </w:pPr>
    </w:p>
    <w:p w:rsidR="00651C44" w:rsidRDefault="00651C44">
      <w:pPr>
        <w:rPr>
          <w:lang w:val="pl-PL"/>
        </w:rPr>
      </w:pPr>
    </w:p>
    <w:p w:rsidR="00521727" w:rsidRPr="00521727" w:rsidRDefault="00521727" w:rsidP="00521727">
      <w:pPr>
        <w:rPr>
          <w:lang w:val="pl-PL"/>
        </w:rPr>
      </w:pPr>
    </w:p>
    <w:p w:rsidR="008F24F0" w:rsidRPr="00651C44" w:rsidRDefault="00BD3B4F" w:rsidP="00651C4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  <w:lang w:val="pl-PL"/>
        </w:rPr>
      </w:pPr>
      <w:r w:rsidRPr="00BD3B4F">
        <w:rPr>
          <w:rFonts w:ascii="Arial" w:hAnsi="Arial" w:cs="Arial"/>
          <w:b/>
          <w:bCs/>
          <w:i/>
          <w:sz w:val="32"/>
          <w:szCs w:val="32"/>
          <w:lang w:val="pl-PL"/>
        </w:rPr>
        <w:t xml:space="preserve">Projekt dofinansowany przez </w:t>
      </w:r>
      <w:r w:rsidR="000D0DA1">
        <w:rPr>
          <w:rFonts w:ascii="Arial" w:hAnsi="Arial" w:cs="Arial"/>
          <w:b/>
          <w:i/>
          <w:sz w:val="32"/>
          <w:szCs w:val="32"/>
          <w:shd w:val="clear" w:color="auto" w:fill="FFFFFF"/>
          <w:lang w:val="pl-PL"/>
        </w:rPr>
        <w:t>Fundację</w:t>
      </w:r>
      <w:r w:rsidRPr="00BD3B4F">
        <w:rPr>
          <w:rFonts w:ascii="Arial" w:hAnsi="Arial" w:cs="Arial"/>
          <w:b/>
          <w:i/>
          <w:sz w:val="32"/>
          <w:szCs w:val="32"/>
          <w:shd w:val="clear" w:color="auto" w:fill="FFFFFF"/>
          <w:lang w:val="pl-PL"/>
        </w:rPr>
        <w:t xml:space="preserve"> Santander Bank Polska S.A. im. </w:t>
      </w:r>
      <w:r w:rsidRPr="00651C44">
        <w:rPr>
          <w:rFonts w:ascii="Arial" w:hAnsi="Arial" w:cs="Arial"/>
          <w:b/>
          <w:i/>
          <w:sz w:val="32"/>
          <w:szCs w:val="32"/>
          <w:shd w:val="clear" w:color="auto" w:fill="FFFFFF"/>
          <w:lang w:val="pl-PL"/>
        </w:rPr>
        <w:t>Ignacego Jana Paderewskiego.</w:t>
      </w:r>
    </w:p>
    <w:sectPr w:rsidR="008F24F0" w:rsidRPr="00651C44" w:rsidSect="00651C44">
      <w:pgSz w:w="11905" w:h="16837"/>
      <w:pgMar w:top="1440" w:right="1440" w:bottom="851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7084"/>
    <w:multiLevelType w:val="hybridMultilevel"/>
    <w:tmpl w:val="7196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C7D"/>
    <w:rsid w:val="000D0DA1"/>
    <w:rsid w:val="001B586E"/>
    <w:rsid w:val="001D1C7D"/>
    <w:rsid w:val="002B2575"/>
    <w:rsid w:val="003A4464"/>
    <w:rsid w:val="00420712"/>
    <w:rsid w:val="0046475A"/>
    <w:rsid w:val="004B0076"/>
    <w:rsid w:val="00521727"/>
    <w:rsid w:val="00593A11"/>
    <w:rsid w:val="00651C44"/>
    <w:rsid w:val="008F24F0"/>
    <w:rsid w:val="00BD3B4F"/>
    <w:rsid w:val="00E00C86"/>
    <w:rsid w:val="00F9437C"/>
    <w:rsid w:val="00FD11AA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5">
    <w:name w:val="heading 5"/>
    <w:basedOn w:val="Normalny"/>
    <w:link w:val="Nagwek5Znak"/>
    <w:qFormat/>
    <w:rsid w:val="001B586E"/>
    <w:pPr>
      <w:spacing w:before="100" w:beforeAutospacing="1" w:after="100" w:afterAutospacing="1"/>
      <w:outlineLvl w:val="4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7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B007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B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1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-ostrow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2019-05-09T17:22:00Z</dcterms:created>
  <dcterms:modified xsi:type="dcterms:W3CDTF">2019-05-13T14:56:00Z</dcterms:modified>
</cp:coreProperties>
</file>